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Bonus Punch Card Policy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1. Bonus punch cards issued during the fall session must be used by December 31 (they can be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used for Holiday Ice)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2. Bonus punch cards issued during the spring session can be used through early fall ice.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3. Reminder – bonus punch cards cannot be replaced if lost or stolen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